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5C23" w:rsidRPr="00F25C23" w:rsidRDefault="00F25C23" w:rsidP="00F25C23">
      <w:pPr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 w:rsidRPr="00F25C23">
        <w:rPr>
          <w:rFonts w:ascii="Cambria" w:hAnsi="Cambria"/>
          <w:b/>
          <w:bCs/>
        </w:rPr>
        <w:t>OBRAZLOŽENJE OPĆEG DIJELA PRORAČUNA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Obrazloženje općeg dijela Proračuna Općine Podcrkavlje sadrži obrazloženje prihoda i rashoda, primitaka i izdataka proračuna i obrazloženje prenesenog manjka odnosno viška proračuna: </w:t>
      </w:r>
    </w:p>
    <w:p w:rsidR="00F25C23" w:rsidRPr="00F25C23" w:rsidRDefault="00F25C23" w:rsidP="00F25C23">
      <w:pPr>
        <w:jc w:val="both"/>
        <w:rPr>
          <w:rFonts w:ascii="Cambria" w:hAnsi="Cambria"/>
          <w:b/>
          <w:bCs/>
        </w:rPr>
      </w:pPr>
      <w:r w:rsidRPr="00F25C23">
        <w:rPr>
          <w:rFonts w:ascii="Cambria" w:hAnsi="Cambria"/>
          <w:b/>
          <w:bCs/>
        </w:rPr>
        <w:t>1. OBRAZLOŽENJA OPĆEG DIJELA IZVJEŠTAJA OSTVARENIH PRIHODA I RASHODA, PRIMITAKA I IZDATAKA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Pregled ostvarenih prihoda i primitaka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25C23" w:rsidRPr="00F25C23" w:rsidTr="00F05F3A">
        <w:tc>
          <w:tcPr>
            <w:tcW w:w="6131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PROJEKCIJA PRORAČUNA ZA 2027. GODINU.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4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BDD7EE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2.444.739,51</w:t>
            </w:r>
          </w:p>
        </w:tc>
        <w:tc>
          <w:tcPr>
            <w:tcW w:w="1300" w:type="dxa"/>
            <w:shd w:val="clear" w:color="auto" w:fill="BDD7EE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2.597.641,21</w:t>
            </w:r>
          </w:p>
        </w:tc>
        <w:tc>
          <w:tcPr>
            <w:tcW w:w="1300" w:type="dxa"/>
            <w:shd w:val="clear" w:color="auto" w:fill="BDD7EE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2.271.423,66</w:t>
            </w:r>
          </w:p>
        </w:tc>
      </w:tr>
      <w:tr w:rsidR="00F25C23" w:rsidRPr="00F25C23" w:rsidTr="00F05F3A">
        <w:tc>
          <w:tcPr>
            <w:tcW w:w="6131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61 Prihodi od poreza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798.952,16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796.241,61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621.124,47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798.952,16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796.241,61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621.124,47</w:t>
            </w:r>
          </w:p>
        </w:tc>
      </w:tr>
      <w:tr w:rsidR="00F25C23" w:rsidRPr="00F25C23" w:rsidTr="00F05F3A">
        <w:tc>
          <w:tcPr>
            <w:tcW w:w="6131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1.136.967,35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1.290.035,50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1.189.640,49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643.867,35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794.470,00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694.322,77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521 Pomoći - Javni radovi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15.075,00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15.067,46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522 Pomoći - Projekt "Zaželi"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173.100,00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173.965,50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173.878,52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524 Pomoći - državni proračun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305.000,00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306.525,00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306.371,74</w:t>
            </w:r>
          </w:p>
        </w:tc>
      </w:tr>
      <w:tr w:rsidR="00F25C23" w:rsidRPr="00F25C23" w:rsidTr="00F05F3A">
        <w:tc>
          <w:tcPr>
            <w:tcW w:w="6131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64 Prihodi od imovine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43.410,00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43.627,05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43.605,25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600,00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603,00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602,70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42.810,00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43.024,05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43.002,55</w:t>
            </w:r>
          </w:p>
        </w:tc>
      </w:tr>
      <w:tr w:rsidR="00F25C23" w:rsidRPr="00F25C23" w:rsidTr="00F05F3A">
        <w:tc>
          <w:tcPr>
            <w:tcW w:w="6131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275.810,00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277.189,05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226.600,72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411 Komunalni doprinos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10.050,00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10.044,98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93.000,00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93.465,00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93.418,27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414 Doprinosi za šume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100.500,00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50.000,00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72.810,00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73.174,05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73.137,47</w:t>
            </w:r>
          </w:p>
        </w:tc>
      </w:tr>
      <w:tr w:rsidR="00F25C23" w:rsidRPr="00F25C23" w:rsidTr="00F05F3A">
        <w:tc>
          <w:tcPr>
            <w:tcW w:w="6131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19.600,00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19.698,00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19.688,15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1.005,00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1.004,50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lastRenderedPageBreak/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3.000,00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3.015,00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3.013,49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15.200,00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15.276,00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15.268,36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620 Nenamjenske donacije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400,00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402,00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401,80</w:t>
            </w:r>
          </w:p>
        </w:tc>
      </w:tr>
      <w:tr w:rsidR="00F25C23" w:rsidRPr="00F25C23" w:rsidTr="00F05F3A">
        <w:tc>
          <w:tcPr>
            <w:tcW w:w="6131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67 Prihodi iz nadležnog proračuna i od HZZO-a temeljem ugovornih obveza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170.000,00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170.850,00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170.764,58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170.000,00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170.850,00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170.764,58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BDD7EE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5.000,00</w:t>
            </w:r>
          </w:p>
        </w:tc>
        <w:tc>
          <w:tcPr>
            <w:tcW w:w="1300" w:type="dxa"/>
            <w:shd w:val="clear" w:color="auto" w:fill="BDD7EE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5.025,00</w:t>
            </w:r>
          </w:p>
        </w:tc>
        <w:tc>
          <w:tcPr>
            <w:tcW w:w="1300" w:type="dxa"/>
            <w:shd w:val="clear" w:color="auto" w:fill="BDD7EE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5.022,49</w:t>
            </w:r>
          </w:p>
        </w:tc>
      </w:tr>
      <w:tr w:rsidR="00F25C23" w:rsidRPr="00F25C23" w:rsidTr="00F05F3A">
        <w:tc>
          <w:tcPr>
            <w:tcW w:w="6131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71 Prihodi od prodaje neproizvedene dugotrajne imovine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5.000,00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5.025,00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5.022,49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5.025,00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5.022,49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2.449.739,51</w:t>
            </w:r>
          </w:p>
        </w:tc>
        <w:tc>
          <w:tcPr>
            <w:tcW w:w="1300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2.602.666,21</w:t>
            </w:r>
          </w:p>
        </w:tc>
        <w:tc>
          <w:tcPr>
            <w:tcW w:w="1300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2.276.446,15</w:t>
            </w:r>
          </w:p>
        </w:tc>
      </w:tr>
    </w:tbl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Pregled ostvarenih rashoda i izdataka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25C23" w:rsidRPr="00F25C23" w:rsidTr="00F05F3A">
        <w:tc>
          <w:tcPr>
            <w:tcW w:w="6131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PROJEKCIJA PRORAČUNA ZA 2027. GODINU.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4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BDD7EE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1.242.320,00</w:t>
            </w:r>
          </w:p>
        </w:tc>
        <w:tc>
          <w:tcPr>
            <w:tcW w:w="1300" w:type="dxa"/>
            <w:shd w:val="clear" w:color="auto" w:fill="BDD7EE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1.227.024,60</w:t>
            </w:r>
          </w:p>
        </w:tc>
        <w:tc>
          <w:tcPr>
            <w:tcW w:w="1300" w:type="dxa"/>
            <w:shd w:val="clear" w:color="auto" w:fill="BDD7EE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1.226.411,24</w:t>
            </w:r>
          </w:p>
        </w:tc>
      </w:tr>
      <w:tr w:rsidR="00F25C23" w:rsidRPr="00F25C23" w:rsidTr="00F05F3A">
        <w:tc>
          <w:tcPr>
            <w:tcW w:w="6131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lastRenderedPageBreak/>
              <w:t>31 Rashodi za zaposlene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491.400,00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493.455,00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493.208,30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303.400,00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304.515,00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304.362,75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11.000,00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11.055,00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11.049,48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521 Pomoći - Javni radovi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15.075,00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15.067,47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522 Pomoći - Projekt "Zaželi"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162.000,00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162.810,00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162.728,60</w:t>
            </w:r>
          </w:p>
        </w:tc>
      </w:tr>
      <w:tr w:rsidR="00F25C23" w:rsidRPr="00F25C23" w:rsidTr="00F05F3A">
        <w:tc>
          <w:tcPr>
            <w:tcW w:w="6131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32 Materijalni rashodi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518.390,00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499.876,95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499.627,08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296.189,45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276.565,40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276.427,18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310,55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312,10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311,94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411 Komunalni doprinos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10.050,00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10.044,98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93.000,00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93.465,00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93.418,27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88.190,00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88.630,95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88.586,64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19.200,00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19.296,00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19.286,35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522 Pomoći - Projekt "Zaželi"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11.100,00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11.155,50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11.149,92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620 Nenamjenske donacije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400,00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402,00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401,80</w:t>
            </w:r>
          </w:p>
        </w:tc>
      </w:tr>
      <w:tr w:rsidR="00F25C23" w:rsidRPr="00F25C23" w:rsidTr="00F05F3A">
        <w:tc>
          <w:tcPr>
            <w:tcW w:w="6131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34 Financijski rashodi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21.830,00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21.939,15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21.928,19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21.200,00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21.306,00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21.295,36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630,00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633,15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632,83</w:t>
            </w:r>
          </w:p>
        </w:tc>
      </w:tr>
      <w:tr w:rsidR="00F25C23" w:rsidRPr="00F25C23" w:rsidTr="00F05F3A">
        <w:tc>
          <w:tcPr>
            <w:tcW w:w="6131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36 Pomoći dane u inozemstvo i unutar općeg proračuna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5.100,00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5.125,50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5.122,95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5.100,00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5.125,50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5.122,95</w:t>
            </w:r>
          </w:p>
        </w:tc>
      </w:tr>
      <w:tr w:rsidR="00F25C23" w:rsidRPr="00F25C23" w:rsidTr="00F05F3A">
        <w:tc>
          <w:tcPr>
            <w:tcW w:w="6131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61.000,00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61.305,00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61.274,37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61.000,00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61.305,00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61.274,37</w:t>
            </w:r>
          </w:p>
        </w:tc>
      </w:tr>
      <w:tr w:rsidR="00F25C23" w:rsidRPr="00F25C23" w:rsidTr="00F05F3A">
        <w:tc>
          <w:tcPr>
            <w:tcW w:w="6131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144.600,00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145.323,00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145.250,35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129.600,00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130.248,00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130.182,89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414 Doprinosi za šume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14.000,00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14.070,00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14.062,96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1.005,00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1.004,50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BDD7EE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1.298.100,00</w:t>
            </w:r>
          </w:p>
        </w:tc>
        <w:tc>
          <w:tcPr>
            <w:tcW w:w="1300" w:type="dxa"/>
            <w:shd w:val="clear" w:color="auto" w:fill="BDD7EE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1.466.775,50</w:t>
            </w:r>
          </w:p>
        </w:tc>
        <w:tc>
          <w:tcPr>
            <w:tcW w:w="1300" w:type="dxa"/>
            <w:shd w:val="clear" w:color="auto" w:fill="BDD7EE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1.141.123,21</w:t>
            </w:r>
          </w:p>
        </w:tc>
      </w:tr>
      <w:tr w:rsidR="00F25C23" w:rsidRPr="00F25C23" w:rsidTr="00F05F3A">
        <w:tc>
          <w:tcPr>
            <w:tcW w:w="6131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41 Rashodi za nabavu neproizvedene dugotrajne imovine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10.000,00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10.050,00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10.044,98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10.050,00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10.044,98</w:t>
            </w:r>
          </w:p>
        </w:tc>
      </w:tr>
      <w:tr w:rsidR="00F25C23" w:rsidRPr="00F25C23" w:rsidTr="00F05F3A">
        <w:tc>
          <w:tcPr>
            <w:tcW w:w="6131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666.100,00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1.439.640,50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1.114.001,77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lastRenderedPageBreak/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62.300,00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65.501,50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65.468,76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414 Doprinosi za šume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76.000,00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50.125,00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184.700,97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22.800,00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42.864,00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42.842,58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305.000,00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1.140.450,00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680.359,80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524 Pomoći - državni proračun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140.700,00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140.629,66</w:t>
            </w:r>
          </w:p>
        </w:tc>
      </w:tr>
      <w:tr w:rsidR="00F25C23" w:rsidRPr="00F25C23" w:rsidTr="00F05F3A">
        <w:tc>
          <w:tcPr>
            <w:tcW w:w="6131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45 Rashodi za dodatna ulaganja na nefinancijskoj imovini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622.000,00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17.085,00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17.076,46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7.000,00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7.035,00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7.031,48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414 Doprinosi za šume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10.050,00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10.044,98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500.000,00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0,00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524 Pomoći - državni proračun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105.000,00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0,00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BDD7EE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127.000,00</w:t>
            </w:r>
          </w:p>
        </w:tc>
        <w:tc>
          <w:tcPr>
            <w:tcW w:w="1300" w:type="dxa"/>
            <w:shd w:val="clear" w:color="auto" w:fill="BDD7EE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127.635,00</w:t>
            </w:r>
          </w:p>
        </w:tc>
        <w:tc>
          <w:tcPr>
            <w:tcW w:w="1300" w:type="dxa"/>
            <w:shd w:val="clear" w:color="auto" w:fill="BDD7EE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127.571,19</w:t>
            </w:r>
          </w:p>
        </w:tc>
      </w:tr>
      <w:tr w:rsidR="00F25C23" w:rsidRPr="00F25C23" w:rsidTr="00F05F3A">
        <w:tc>
          <w:tcPr>
            <w:tcW w:w="6131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54 Izdaci za otplatu glavnice primljenih kredita i zajmova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127.000,00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127.635,00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127.571,19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127.000,00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127.635,00</w:t>
            </w:r>
          </w:p>
        </w:tc>
        <w:tc>
          <w:tcPr>
            <w:tcW w:w="1300" w:type="dxa"/>
            <w:shd w:val="clear" w:color="auto" w:fill="E6FFE5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i/>
              </w:rPr>
            </w:pPr>
            <w:r w:rsidRPr="00F25C23">
              <w:rPr>
                <w:rFonts w:ascii="Cambria" w:hAnsi="Cambria"/>
                <w:i/>
              </w:rPr>
              <w:t>127.571,19</w:t>
            </w:r>
          </w:p>
        </w:tc>
      </w:tr>
      <w:tr w:rsidR="00F25C23" w:rsidRPr="00F25C23" w:rsidTr="00F05F3A">
        <w:tc>
          <w:tcPr>
            <w:tcW w:w="6131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2.667.420,00</w:t>
            </w:r>
          </w:p>
        </w:tc>
        <w:tc>
          <w:tcPr>
            <w:tcW w:w="1300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2.821.435,10</w:t>
            </w:r>
          </w:p>
        </w:tc>
        <w:tc>
          <w:tcPr>
            <w:tcW w:w="1300" w:type="dxa"/>
            <w:shd w:val="clear" w:color="auto" w:fill="505050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2.495.105,64</w:t>
            </w:r>
          </w:p>
        </w:tc>
      </w:tr>
    </w:tbl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  <w:b/>
          <w:bCs/>
        </w:rPr>
      </w:pPr>
      <w:r w:rsidRPr="00F25C23">
        <w:rPr>
          <w:rFonts w:ascii="Cambria" w:hAnsi="Cambria"/>
          <w:b/>
          <w:bCs/>
        </w:rPr>
        <w:t>C. PRIKAZ MANJKA, ODNOSNO VIŠKA PRORAČUNA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25C23" w:rsidRPr="00F25C23" w:rsidTr="00F05F3A">
        <w:tc>
          <w:tcPr>
            <w:tcW w:w="6131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PRIJENOS VIŠKA/MANJKA IZ PRETHODNE(IH) GODINE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217.680,49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218.768,89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218.659,49</w:t>
            </w:r>
          </w:p>
        </w:tc>
      </w:tr>
      <w:tr w:rsidR="00F25C23" w:rsidRPr="00F25C23" w:rsidTr="00F05F3A">
        <w:tc>
          <w:tcPr>
            <w:tcW w:w="6131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PRIJENOS VIŠKA/MANJKA U SLJEDEĆE RAZDOBLJE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0,00</w:t>
            </w:r>
          </w:p>
        </w:tc>
        <w:tc>
          <w:tcPr>
            <w:tcW w:w="1300" w:type="dxa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</w:rPr>
            </w:pPr>
            <w:r w:rsidRPr="00F25C23">
              <w:rPr>
                <w:rFonts w:ascii="Cambria" w:hAnsi="Cambria"/>
              </w:rPr>
              <w:t>0,00</w:t>
            </w:r>
          </w:p>
        </w:tc>
      </w:tr>
      <w:tr w:rsidR="00F25C23" w:rsidRPr="00F25C23" w:rsidTr="00F05F3A">
        <w:trPr>
          <w:trHeight w:val="360"/>
        </w:trPr>
        <w:tc>
          <w:tcPr>
            <w:tcW w:w="6131" w:type="dxa"/>
            <w:shd w:val="clear" w:color="auto" w:fill="FFE699"/>
            <w:vAlign w:val="center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VIŠAK/MANJAK + NETO FINANCIRANJE + PRIJENOS VIŠKA/MANJKA IZ PRETHODNE(IH) GODINE - 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F25C23" w:rsidRPr="00F25C23" w:rsidRDefault="00F25C23" w:rsidP="00F25C23">
            <w:pPr>
              <w:jc w:val="both"/>
              <w:rPr>
                <w:rFonts w:ascii="Cambria" w:hAnsi="Cambria"/>
                <w:b/>
              </w:rPr>
            </w:pPr>
            <w:r w:rsidRPr="00F25C23">
              <w:rPr>
                <w:rFonts w:ascii="Cambria" w:hAnsi="Cambria"/>
                <w:b/>
              </w:rPr>
              <w:t>0,00</w:t>
            </w:r>
          </w:p>
        </w:tc>
      </w:tr>
    </w:tbl>
    <w:p w:rsidR="00F25C23" w:rsidRPr="00F25C23" w:rsidRDefault="00F25C23" w:rsidP="00F25C23">
      <w:pPr>
        <w:jc w:val="both"/>
        <w:rPr>
          <w:rFonts w:ascii="Cambria" w:hAnsi="Cambria"/>
          <w:b/>
          <w:bCs/>
        </w:rPr>
      </w:pPr>
    </w:p>
    <w:p w:rsidR="00F25C23" w:rsidRPr="00F25C23" w:rsidRDefault="00F25C23" w:rsidP="00F25C23">
      <w:pPr>
        <w:jc w:val="both"/>
        <w:rPr>
          <w:rFonts w:ascii="Cambria" w:hAnsi="Cambria"/>
          <w:b/>
          <w:bCs/>
        </w:rPr>
      </w:pPr>
    </w:p>
    <w:p w:rsidR="00F25C23" w:rsidRPr="00F25C23" w:rsidRDefault="00F25C23" w:rsidP="00F25C23">
      <w:pPr>
        <w:jc w:val="both"/>
        <w:rPr>
          <w:rFonts w:ascii="Cambria" w:hAnsi="Cambria"/>
          <w:b/>
          <w:bCs/>
        </w:rPr>
      </w:pPr>
      <w:r w:rsidRPr="00F25C23">
        <w:rPr>
          <w:rFonts w:ascii="Cambria" w:hAnsi="Cambria"/>
          <w:b/>
          <w:bCs/>
        </w:rPr>
        <w:t>OBRAZLOŽENJE POSEBNOG DIJELA PRORAČUNA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Obrazloženje posebnog dijela proračuna sastoji se od obrazloženja programa koje se daje kroz obrazloženje aktivnosti i projekata: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PROGRAM: 1001 MJERE I AKTIVNOSTI ZA OSIGURANJE RADA IZ DJELOKRUGA PREDSTAVNIČKOG TIJELA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Cilj: Osiguranje rada predstavničkog, izvršnog i ostalih tijela,  protokolarne aktivnosti, upravljanje informacijama i komunikacijama. Transparentnost rada, zadovoljstvo građana donesenim odlukama, poboljšanje standarda, društvena zbivanja, promidžba općine, jačanje gospodarskih, kulturnih, sportskih i drugih veza.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Pokazatelj uspješnosti:  Razina i kvaliteta te % ostvarenje programa, transparentnost rada, zadovoljstvo građana društvenim zbivanjima i programima, zadovoljstvo građana donesenim odlukama, poboljšanje standarda i uvjeta života. Planiran je u iznosu 29.000,00 EUR, a sadrži slijedeće aktivnosti: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A100180</w:t>
      </w:r>
      <w:proofErr w:type="spellEnd"/>
      <w:r w:rsidRPr="00F25C23">
        <w:rPr>
          <w:rFonts w:ascii="Cambria" w:hAnsi="Cambria"/>
        </w:rPr>
        <w:t xml:space="preserve"> PROVEDBA LOKALNIH IZBORA, planirana u iznosu 21.000,00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A100002</w:t>
      </w:r>
      <w:proofErr w:type="spellEnd"/>
      <w:r w:rsidRPr="00F25C23">
        <w:rPr>
          <w:rFonts w:ascii="Cambria" w:hAnsi="Cambria"/>
        </w:rPr>
        <w:t xml:space="preserve"> SJEDNICE OPĆINSKOG VIJEĆA I NAKNADE PREDSTAVNIČKIM TIJELIMA, planirana u iznosu 6.000,00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A100005</w:t>
      </w:r>
      <w:proofErr w:type="spellEnd"/>
      <w:r w:rsidRPr="00F25C23">
        <w:rPr>
          <w:rFonts w:ascii="Cambria" w:hAnsi="Cambria"/>
        </w:rPr>
        <w:t xml:space="preserve"> FINANCIRANJE POLITIČKIH STRANAKA I VIJEĆNIKA LISTE GRUPE BIRAČA, planirana u iznosu 2.000,00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PROGRAM: 1002 MJERE I AKTIVNOSTI ZA OSIGURANJE RADA IZ DJELOKRUGA IZVRŠNOG TIJELA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Cilj: Osiguranje rada predstavničkog, izvršnog i ostalih tijela,  protokolarne aktivnosti, upravljanje informacijama i komunikacijama. Transparentnost rada, zadovoljstvo građana donesenim odlukama, poboljšanje standarda, društvena zbivanja, promidžba općine, jačanje gospodarskih, kulturnih, sportskih i drugih veza.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Pokazatelj uspješnosti:  Razina i kvaliteta te % ostvarenje programa, transparentnost rada, zadovoljstvo građana društvenim zbivanjima i programima, zadovoljstvo građana donesenim odlukama, poboljšanje standarda i uvjeta života. Planiran je u iznosu 121.800,00 EUR, a sadrži slijedeće aktivnosti: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A100003</w:t>
      </w:r>
      <w:proofErr w:type="spellEnd"/>
      <w:r w:rsidRPr="00F25C23">
        <w:rPr>
          <w:rFonts w:ascii="Cambria" w:hAnsi="Cambria"/>
        </w:rPr>
        <w:t xml:space="preserve"> MEĐUOPĆINSKA, MEĐUREGIONALNA I MEĐUNARODNA SURADNJA, planirana u iznosu 4.000,00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A100004</w:t>
      </w:r>
      <w:proofErr w:type="spellEnd"/>
      <w:r w:rsidRPr="00F25C23">
        <w:rPr>
          <w:rFonts w:ascii="Cambria" w:hAnsi="Cambria"/>
        </w:rPr>
        <w:t xml:space="preserve"> PRORAČUNSKA PRIČUVA, planirana u iznosu 5.000,00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A100006</w:t>
      </w:r>
      <w:proofErr w:type="spellEnd"/>
      <w:r w:rsidRPr="00F25C23">
        <w:rPr>
          <w:rFonts w:ascii="Cambria" w:hAnsi="Cambria"/>
        </w:rPr>
        <w:t xml:space="preserve"> NAKNADE POVJERENSTVIMA ZA PROVEDBU NATJEČAJA I OSTALIH AKTIVNOSTI, planirana u iznosu 2.000,00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A100007</w:t>
      </w:r>
      <w:proofErr w:type="spellEnd"/>
      <w:r w:rsidRPr="00F25C23">
        <w:rPr>
          <w:rFonts w:ascii="Cambria" w:hAnsi="Cambria"/>
        </w:rPr>
        <w:t xml:space="preserve"> PROMIDŽBA I INFORMIRANJE OPĆINE, planirana u iznosu 15.500,00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A100008</w:t>
      </w:r>
      <w:proofErr w:type="spellEnd"/>
      <w:r w:rsidRPr="00F25C23">
        <w:rPr>
          <w:rFonts w:ascii="Cambria" w:hAnsi="Cambria"/>
        </w:rPr>
        <w:t xml:space="preserve"> PRIGODNE PROSLAVE OPĆINE, planirana u iznosu 24.000,00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A100040</w:t>
      </w:r>
      <w:proofErr w:type="spellEnd"/>
      <w:r w:rsidRPr="00F25C23">
        <w:rPr>
          <w:rFonts w:ascii="Cambria" w:hAnsi="Cambria"/>
        </w:rPr>
        <w:t xml:space="preserve"> REDOVITA DJELATNOST GRADSKOG DRUŠTVA CRVENOG KRIŽA, planirana u iznosu 3.500,00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A100001</w:t>
      </w:r>
      <w:proofErr w:type="spellEnd"/>
      <w:r w:rsidRPr="00F25C23">
        <w:rPr>
          <w:rFonts w:ascii="Cambria" w:hAnsi="Cambria"/>
        </w:rPr>
        <w:t xml:space="preserve"> POSLOVANJE UREDA NAČELNIKA, planirana u iznosu 67.800,00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PROGRAM: 2001 MJERE I AKTIVNOSTI ZA OSIGURANJE RADA IZ DJELOKRUGA JEDINSTVENOG UPRAVNOG ODJELA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Cilj: Osiguranje rada predstavničkog, izvršnog i ostalih tijela,  protokolarne aktivnosti, upravljanje informacijama i komunikacijama. Transparentnost rada, zadovoljstvo građana donesenim odlukama, poboljšanje standarda, društvena zbivanja, promidžba općine, jačanje gospodarskih, kulturnih, sportskih i drugih veza.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Pokazatelj uspješnosti:  Razina i kvaliteta te % ostvarenje programa, transparentnost rada, zadovoljstvo građana društvenim zbivanjima i programima, zadovoljstvo građana donesenim odlukama, poboljšanje standarda i uvjeta života. Planiran je u iznosu 219.150,00 EUR, a sadrži slijedeće aktivnosti: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A100010</w:t>
      </w:r>
      <w:proofErr w:type="spellEnd"/>
      <w:r w:rsidRPr="00F25C23">
        <w:rPr>
          <w:rFonts w:ascii="Cambria" w:hAnsi="Cambria"/>
        </w:rPr>
        <w:t xml:space="preserve"> ADMINISTRATIVNO, TEHNIČKO I STRUČNO OSOBLJE JEDINSTVENOG UPRAVNOG ODJELA, planirana u iznosu 82.400,00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A100011</w:t>
      </w:r>
      <w:proofErr w:type="spellEnd"/>
      <w:r w:rsidRPr="00F25C23">
        <w:rPr>
          <w:rFonts w:ascii="Cambria" w:hAnsi="Cambria"/>
        </w:rPr>
        <w:t xml:space="preserve"> REDOVITI TROŠKOVI POSLOVANJA JAVNE UPRAVE I ADMINISTRACIJE, planirana u iznosu 74.450,00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A100113</w:t>
      </w:r>
      <w:proofErr w:type="spellEnd"/>
      <w:r w:rsidRPr="00F25C23">
        <w:rPr>
          <w:rFonts w:ascii="Cambria" w:hAnsi="Cambria"/>
        </w:rPr>
        <w:t xml:space="preserve"> ODVJETNIČKE, JAVNOBILJEŽNIČKE I OSTALE USLUGE VANJSKIH SLUŽBI, planirana u iznosu 56.300,00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A100114</w:t>
      </w:r>
      <w:proofErr w:type="spellEnd"/>
      <w:r w:rsidRPr="00F25C23">
        <w:rPr>
          <w:rFonts w:ascii="Cambria" w:hAnsi="Cambria"/>
        </w:rPr>
        <w:t xml:space="preserve"> FINANCIJSKI I OSTALI RASHODI POSLOVANJA, planirana u iznosu 6.000,00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PROGRAM: 2002 UPRAVLJANJE IMOVINOM OPĆINE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Cilj programa:   Programom se osiguravaju sredstva za redovito održavanje imovine Općine potrebne u svakodnevnom poslovanju Općinske uprave. Program obuhvaća aktivnosti i projekte kojima se osiguravaju sredstva za upravljanje materijalnom imovinom u vlasništvu općine Podcrkavlje. Osnovni cilj programa je unapređenje kvalitete života i rada korisnika stambenih i poslovnih prostora u vlasništvu općine Podcrkavlje. Posebni cilj programa je kvalitetno i odgovorno upravljanje stambenim i poslovnim prostorima u vlasništvu općine.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Pokazatelj uspješnosti:  Pokazatelj uspješnosti programa očituje se u brzom i kvalitetnom rješavanju problema u okviru održavanja objekata, smanjenim troškovima i kontinuiranom korištenju istih te, te održavanja i nabava opreme za nesmetani rad odjela. Planiran je u iznosu 79.000,00 EUR, a sadrži slijedeće aktivnosti: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A100013</w:t>
      </w:r>
      <w:proofErr w:type="spellEnd"/>
      <w:r w:rsidRPr="00F25C23">
        <w:rPr>
          <w:rFonts w:ascii="Cambria" w:hAnsi="Cambria"/>
        </w:rPr>
        <w:t xml:space="preserve"> ODRŽAVANJE OBJEKATA ZA REDOVITO KORIŠTENJE - REŽIJSKI TROŠKOVI, planirana u iznosu 15.300,00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A100014</w:t>
      </w:r>
      <w:proofErr w:type="spellEnd"/>
      <w:r w:rsidRPr="00F25C23">
        <w:rPr>
          <w:rFonts w:ascii="Cambria" w:hAnsi="Cambria"/>
        </w:rPr>
        <w:t xml:space="preserve"> ODRŽAVANJE POSTROJENJA I OPREME, planirana u iznosu 2.500,00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A100015</w:t>
      </w:r>
      <w:proofErr w:type="spellEnd"/>
      <w:r w:rsidRPr="00F25C23">
        <w:rPr>
          <w:rFonts w:ascii="Cambria" w:hAnsi="Cambria"/>
        </w:rPr>
        <w:t xml:space="preserve"> ODRŽAVANJE ZGRADA U VLASNIŠTVU OPĆINE, planirana u iznosu 40.000,00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A100057</w:t>
      </w:r>
      <w:proofErr w:type="spellEnd"/>
      <w:r w:rsidRPr="00F25C23">
        <w:rPr>
          <w:rFonts w:ascii="Cambria" w:hAnsi="Cambria"/>
        </w:rPr>
        <w:t xml:space="preserve"> ODRŽAVANJE VOZNOG PARKA, planirana u iznosu 3.200,00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K100016</w:t>
      </w:r>
      <w:proofErr w:type="spellEnd"/>
      <w:r w:rsidRPr="00F25C23">
        <w:rPr>
          <w:rFonts w:ascii="Cambria" w:hAnsi="Cambria"/>
        </w:rPr>
        <w:t xml:space="preserve"> OPREMANJE OPĆINSKE ZGRADE, planiran u iznosu 8.000,00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K100054</w:t>
      </w:r>
      <w:proofErr w:type="spellEnd"/>
      <w:r w:rsidRPr="00F25C23">
        <w:rPr>
          <w:rFonts w:ascii="Cambria" w:hAnsi="Cambria"/>
        </w:rPr>
        <w:t xml:space="preserve"> KUPNJA ZEMLJIŠTA, planiran u iznosu 10.000,00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PROGRAM: 2003 PROSTORNO PLANSKA DOKUMENTACIJA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lastRenderedPageBreak/>
        <w:t>Cilj:   Programom se osiguravaju sredstva za redovito održavanje imovine Općine potrebne u svakodnevnom poslovanju Općinske uprave. Program obuhvaća aktivnosti i projekte kojima se osiguravaju sredstva za upravljanje materijalnom imovinom u vlasništvu općine Podcrkavlje. Osnovni cilj programa je unapređenje kvalitete života i rada korisnika stambenih i poslovnih prostora u vlasništvu općine Podcrkavlje. Posebni cilj programa je kvalitetno i odgovorno upravljanje stambenim i poslovnim prostorima u vlasništvu općine.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Pokazatelj uspješnosti:  Pokazatelj uspješnosti programa očituje se u brzom i kvalitetnom rješavanju problema u okviru održavanja objekata, smanjenim troškovima i kontinuiranom korištenju istih te, te održavanja i nabava opreme za nesmetani rad odjela. Planiran je u iznosu 13.000,00 EUR, a sadrži slijedeće aktivnosti: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A100017</w:t>
      </w:r>
      <w:proofErr w:type="spellEnd"/>
      <w:r w:rsidRPr="00F25C23">
        <w:rPr>
          <w:rFonts w:ascii="Cambria" w:hAnsi="Cambria"/>
        </w:rPr>
        <w:t xml:space="preserve"> IZMJENE I DOPUNE PROSTORNOG PLANA UREĐENJA OPĆINE, planirana u iznosu 13.000,00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PROGRAM: 2004 ODRŽAVANJE OBJEKATA I UREĐAJA KOMUNALNE INFRASTRUKTURE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Cilj:  Cilj provođenja navedenih aktivnosti u sklopu programa je održavanje postignutog standarda komunalne infrastrukture i komunalnih djelatnosti: prometnica, vertikalne i horizontalne signalizacije, javne rasvjete, povećanje kvalitete pokrivenosti urbanom opremom, izgled općine u posebnim prigodama od značaja za turizam.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Pokazatelj uspješnosti:  Pokazatelji uspješnosti provedbe programa očituju se u smanjenju opasnih mjesta na prometnicama, boljoj regulaciji prometa, zadovoljstvu građana i turista doživljajem općine u posebnim prilikama, kvalitetnija i masovnija rekreacija građana i djece. Planiran je u iznosu 238.000,00 EUR, a sadrži slijedeće aktivnosti: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A100018</w:t>
      </w:r>
      <w:proofErr w:type="spellEnd"/>
      <w:r w:rsidRPr="00F25C23">
        <w:rPr>
          <w:rFonts w:ascii="Cambria" w:hAnsi="Cambria"/>
        </w:rPr>
        <w:t xml:space="preserve"> ODRŽAVANJE JAVNE RASVJETE, planirana u iznosu 45.000,00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A100019</w:t>
      </w:r>
      <w:proofErr w:type="spellEnd"/>
      <w:r w:rsidRPr="00F25C23">
        <w:rPr>
          <w:rFonts w:ascii="Cambria" w:hAnsi="Cambria"/>
        </w:rPr>
        <w:t xml:space="preserve"> ODRŽAVANJE GROBLJA I MRTVAČNICE, planirana u iznosu 27.000,00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A100020</w:t>
      </w:r>
      <w:proofErr w:type="spellEnd"/>
      <w:r w:rsidRPr="00F25C23">
        <w:rPr>
          <w:rFonts w:ascii="Cambria" w:hAnsi="Cambria"/>
        </w:rPr>
        <w:t xml:space="preserve"> REDOVITO ODRŽAVANJE NERAZVRSTANIH CESTA, planirana u iznosu 40.000,00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A100021</w:t>
      </w:r>
      <w:proofErr w:type="spellEnd"/>
      <w:r w:rsidRPr="00F25C23">
        <w:rPr>
          <w:rFonts w:ascii="Cambria" w:hAnsi="Cambria"/>
        </w:rPr>
        <w:t xml:space="preserve"> ODRŽAVANJE KANALSKE MREŽE, planirana u iznosu 20.000,00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A100023</w:t>
      </w:r>
      <w:proofErr w:type="spellEnd"/>
      <w:r w:rsidRPr="00F25C23">
        <w:rPr>
          <w:rFonts w:ascii="Cambria" w:hAnsi="Cambria"/>
        </w:rPr>
        <w:t xml:space="preserve"> ODRŽAVANJE JAVNIH ZELENIH POVRŠINA, planirana u iznosu 25.000,00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A100106</w:t>
      </w:r>
      <w:proofErr w:type="spellEnd"/>
      <w:r w:rsidRPr="00F25C23">
        <w:rPr>
          <w:rFonts w:ascii="Cambria" w:hAnsi="Cambria"/>
        </w:rPr>
        <w:t xml:space="preserve"> ODRŽAVANJE JAVNO PROMETNIH POVRŠINA - NOGOSTUPI, planirana u iznosu 5.000,00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A100138</w:t>
      </w:r>
      <w:proofErr w:type="spellEnd"/>
      <w:r w:rsidRPr="00F25C23">
        <w:rPr>
          <w:rFonts w:ascii="Cambria" w:hAnsi="Cambria"/>
        </w:rPr>
        <w:t xml:space="preserve"> ODRŽAVANJE IGRALIŠTA ZA DJECU I MLADE, planirana u iznosu 6.000,00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K100058</w:t>
      </w:r>
      <w:proofErr w:type="spellEnd"/>
      <w:r w:rsidRPr="00F25C23">
        <w:rPr>
          <w:rFonts w:ascii="Cambria" w:hAnsi="Cambria"/>
        </w:rPr>
        <w:t xml:space="preserve"> NABAVA OPREME ZA ODRŽAVANJE JAVNIH POVRŠINA, planiran u iznosu 60.000,00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lastRenderedPageBreak/>
        <w:t xml:space="preserve">   ●  TEKUĆI PROJEKT </w:t>
      </w:r>
      <w:proofErr w:type="spellStart"/>
      <w:r w:rsidRPr="00F25C23">
        <w:rPr>
          <w:rFonts w:ascii="Cambria" w:hAnsi="Cambria"/>
        </w:rPr>
        <w:t>T100139</w:t>
      </w:r>
      <w:proofErr w:type="spellEnd"/>
      <w:r w:rsidRPr="00F25C23">
        <w:rPr>
          <w:rFonts w:ascii="Cambria" w:hAnsi="Cambria"/>
        </w:rPr>
        <w:t xml:space="preserve"> NABAVA OPREME ILI RADNOG STROJA - DILJ GORA D.O.O., planiran u iznosu 10.000,00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PROGRAM: 2005 IZGRADNJA OBJEKATA I UREĐAJA KOMUNALNE INFRASTRUKTURE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Cilj: Cilj programa je poboljšati prometni režim i mrežu u skladu s općinskim potrebama, povećati sigurnost i protočnost prometa, ukloniti uočene nedostatke u vertikalnoj i horizontalnoj signalizaciji, pripremati projektnu dokumentaciju za buduće investicije, razvoj mreže javne rasvjete, te uređivati biciklističke staze i javne površine.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Pokazatelj uspješnosti:  Pokazatelji uspješnosti provedbe programa očituje se u samoj realizaciji navedenih kapitalnih projekata i aktivnosti. Planiran je u iznosu 1.158.000,00 EUR, a sadrži slijedeće aktivnosti: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K100035</w:t>
      </w:r>
      <w:proofErr w:type="spellEnd"/>
      <w:r w:rsidRPr="00F25C23">
        <w:rPr>
          <w:rFonts w:ascii="Cambria" w:hAnsi="Cambria"/>
        </w:rPr>
        <w:t xml:space="preserve"> IZGRADNJA MRTVAČNICE NA GROBLJU PODCRKAVLJE, planiran u iznosu 10.000,00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K100084</w:t>
      </w:r>
      <w:proofErr w:type="spellEnd"/>
      <w:r w:rsidRPr="00F25C23">
        <w:rPr>
          <w:rFonts w:ascii="Cambria" w:hAnsi="Cambria"/>
        </w:rPr>
        <w:t xml:space="preserve"> IZGRADNJA PARKIRALIŠTA NA </w:t>
      </w:r>
      <w:proofErr w:type="spellStart"/>
      <w:r w:rsidRPr="00F25C23">
        <w:rPr>
          <w:rFonts w:ascii="Cambria" w:hAnsi="Cambria"/>
        </w:rPr>
        <w:t>GOBLJU</w:t>
      </w:r>
      <w:proofErr w:type="spellEnd"/>
      <w:r w:rsidRPr="00F25C23">
        <w:rPr>
          <w:rFonts w:ascii="Cambria" w:hAnsi="Cambria"/>
        </w:rPr>
        <w:t xml:space="preserve"> U </w:t>
      </w:r>
      <w:proofErr w:type="spellStart"/>
      <w:r w:rsidRPr="00F25C23">
        <w:rPr>
          <w:rFonts w:ascii="Cambria" w:hAnsi="Cambria"/>
        </w:rPr>
        <w:t>GRABARJU</w:t>
      </w:r>
      <w:proofErr w:type="spellEnd"/>
      <w:r w:rsidRPr="00F25C23">
        <w:rPr>
          <w:rFonts w:ascii="Cambria" w:hAnsi="Cambria"/>
        </w:rPr>
        <w:t>, planiran u iznosu 40.000,00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K100217</w:t>
      </w:r>
      <w:proofErr w:type="spellEnd"/>
      <w:r w:rsidRPr="00F25C23">
        <w:rPr>
          <w:rFonts w:ascii="Cambria" w:hAnsi="Cambria"/>
        </w:rPr>
        <w:t xml:space="preserve"> VIŠENAMJENSKI OBJEKAT ZA POTREBE SPORTSKO-REKREACIJSKOG CENTRA PODCRKAVLJE, planiran u iznosu 15.000,00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K100229</w:t>
      </w:r>
      <w:proofErr w:type="spellEnd"/>
      <w:r w:rsidRPr="00F25C23">
        <w:rPr>
          <w:rFonts w:ascii="Cambria" w:hAnsi="Cambria"/>
        </w:rPr>
        <w:t xml:space="preserve"> REKONSTRUKCIJA PUTA, planiran u iznosu 70.000,00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K100230</w:t>
      </w:r>
      <w:proofErr w:type="spellEnd"/>
      <w:r w:rsidRPr="00F25C23">
        <w:rPr>
          <w:rFonts w:ascii="Cambria" w:hAnsi="Cambria"/>
        </w:rPr>
        <w:t xml:space="preserve"> UREĐENJE KUĆE ZA ODMOR, planiran u iznosu 10.000,00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K100232</w:t>
      </w:r>
      <w:proofErr w:type="spellEnd"/>
      <w:r w:rsidRPr="00F25C23">
        <w:rPr>
          <w:rFonts w:ascii="Cambria" w:hAnsi="Cambria"/>
        </w:rPr>
        <w:t xml:space="preserve"> IZGRADNJA OBJEKTA ZA </w:t>
      </w:r>
      <w:proofErr w:type="spellStart"/>
      <w:r w:rsidRPr="00F25C23">
        <w:rPr>
          <w:rFonts w:ascii="Cambria" w:hAnsi="Cambria"/>
        </w:rPr>
        <w:t>POTRBE</w:t>
      </w:r>
      <w:proofErr w:type="spellEnd"/>
      <w:r w:rsidRPr="00F25C23">
        <w:rPr>
          <w:rFonts w:ascii="Cambria" w:hAnsi="Cambria"/>
        </w:rPr>
        <w:t xml:space="preserve"> KOMUNALNOG PODUZEĆA, planiran u iznosu 30.000,00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K100233</w:t>
      </w:r>
      <w:proofErr w:type="spellEnd"/>
      <w:r w:rsidRPr="00F25C23">
        <w:rPr>
          <w:rFonts w:ascii="Cambria" w:hAnsi="Cambria"/>
        </w:rPr>
        <w:t xml:space="preserve"> REKONSTRUKCIJA PRODUŽETAKA VINOGRADSKE I SV. RUŽARIJE U TOMICI, planiran u iznosu 20.000,00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K100235</w:t>
      </w:r>
      <w:proofErr w:type="spellEnd"/>
      <w:r w:rsidRPr="00F25C23">
        <w:rPr>
          <w:rFonts w:ascii="Cambria" w:hAnsi="Cambria"/>
        </w:rPr>
        <w:t xml:space="preserve"> KAPITALNI PROJEKT DOM ZA STARIJE I NEMOĆNE, planiran u iznosu 15.000,00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K100282</w:t>
      </w:r>
      <w:proofErr w:type="spellEnd"/>
      <w:r w:rsidRPr="00F25C23">
        <w:rPr>
          <w:rFonts w:ascii="Cambria" w:hAnsi="Cambria"/>
        </w:rPr>
        <w:t xml:space="preserve"> IZGRADNJA PARKIRALIŠTA PODCRKAVLJE TRG, planiran u iznosu 5.000,00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K100077</w:t>
      </w:r>
      <w:proofErr w:type="spellEnd"/>
      <w:r w:rsidRPr="00F25C23">
        <w:rPr>
          <w:rFonts w:ascii="Cambria" w:hAnsi="Cambria"/>
        </w:rPr>
        <w:t xml:space="preserve"> IZGRADNJA VODOVODNOG SUSTAVA, planiran u iznosu 15.000,00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K100124</w:t>
      </w:r>
      <w:proofErr w:type="spellEnd"/>
      <w:r w:rsidRPr="00F25C23">
        <w:rPr>
          <w:rFonts w:ascii="Cambria" w:hAnsi="Cambria"/>
        </w:rPr>
        <w:t xml:space="preserve"> IGRALIŠTA ZA DJECU I MLADE, planiran u iznosu 20.000,00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K100142</w:t>
      </w:r>
      <w:proofErr w:type="spellEnd"/>
      <w:r w:rsidRPr="00F25C23">
        <w:rPr>
          <w:rFonts w:ascii="Cambria" w:hAnsi="Cambria"/>
        </w:rPr>
        <w:t xml:space="preserve"> NADOGRADNJA JAVNE RASVJETE, planiran u iznosu 10.000,00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K100144</w:t>
      </w:r>
      <w:proofErr w:type="spellEnd"/>
      <w:r w:rsidRPr="00F25C23">
        <w:rPr>
          <w:rFonts w:ascii="Cambria" w:hAnsi="Cambria"/>
        </w:rPr>
        <w:t xml:space="preserve"> IZGRADNJA NOGOSTUPA I PJEŠAČKIH STAZA, planiran u iznosu 48.000,00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K100148</w:t>
      </w:r>
      <w:proofErr w:type="spellEnd"/>
      <w:r w:rsidRPr="00F25C23">
        <w:rPr>
          <w:rFonts w:ascii="Cambria" w:hAnsi="Cambria"/>
        </w:rPr>
        <w:t xml:space="preserve"> IZGRADNJA DRUŠTVENOG DOMA U NASELJU MATKOVIĆ MALA, planiran u iznosu 70.000,00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lastRenderedPageBreak/>
        <w:t xml:space="preserve">   ●  KAPITALNI PROJEKT </w:t>
      </w:r>
      <w:proofErr w:type="spellStart"/>
      <w:r w:rsidRPr="00F25C23">
        <w:rPr>
          <w:rFonts w:ascii="Cambria" w:hAnsi="Cambria"/>
        </w:rPr>
        <w:t>K100173</w:t>
      </w:r>
      <w:proofErr w:type="spellEnd"/>
      <w:r w:rsidRPr="00F25C23">
        <w:rPr>
          <w:rFonts w:ascii="Cambria" w:hAnsi="Cambria"/>
        </w:rPr>
        <w:t xml:space="preserve"> DOGRADNJA DJEČJEG VRTIĆA "BAMBI PODCRKAVLJE", planiran u iznosu 600.000,00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K100210</w:t>
      </w:r>
      <w:proofErr w:type="spellEnd"/>
      <w:r w:rsidRPr="00F25C23">
        <w:rPr>
          <w:rFonts w:ascii="Cambria" w:hAnsi="Cambria"/>
        </w:rPr>
        <w:t xml:space="preserve"> UREĐENJE GROBLJA U NASELJU </w:t>
      </w:r>
      <w:proofErr w:type="spellStart"/>
      <w:r w:rsidRPr="00F25C23">
        <w:rPr>
          <w:rFonts w:ascii="Cambria" w:hAnsi="Cambria"/>
        </w:rPr>
        <w:t>RASTUŠJE</w:t>
      </w:r>
      <w:proofErr w:type="spellEnd"/>
      <w:r w:rsidRPr="00F25C23">
        <w:rPr>
          <w:rFonts w:ascii="Cambria" w:hAnsi="Cambria"/>
        </w:rPr>
        <w:t>, planiran u iznosu 20.000,00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K100219</w:t>
      </w:r>
      <w:proofErr w:type="spellEnd"/>
      <w:r w:rsidRPr="00F25C23">
        <w:rPr>
          <w:rFonts w:ascii="Cambria" w:hAnsi="Cambria"/>
        </w:rPr>
        <w:t xml:space="preserve"> OPREMANJE I ULAGANJE NA SPORTSKOM OBJEKTU U </w:t>
      </w:r>
      <w:proofErr w:type="spellStart"/>
      <w:r w:rsidRPr="00F25C23">
        <w:rPr>
          <w:rFonts w:ascii="Cambria" w:hAnsi="Cambria"/>
        </w:rPr>
        <w:t>PODCRKAVLJU</w:t>
      </w:r>
      <w:proofErr w:type="spellEnd"/>
      <w:r w:rsidRPr="00F25C23">
        <w:rPr>
          <w:rFonts w:ascii="Cambria" w:hAnsi="Cambria"/>
        </w:rPr>
        <w:t>, planiran u iznosu 50.000,00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K100220</w:t>
      </w:r>
      <w:proofErr w:type="spellEnd"/>
      <w:r w:rsidRPr="00F25C23">
        <w:rPr>
          <w:rFonts w:ascii="Cambria" w:hAnsi="Cambria"/>
        </w:rPr>
        <w:t xml:space="preserve"> OPREMANJE I ULAGANJE NA DRUŠTVENIM DOMOVIMA, planiran u iznosu 75.000,00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K100221</w:t>
      </w:r>
      <w:proofErr w:type="spellEnd"/>
      <w:r w:rsidRPr="00F25C23">
        <w:rPr>
          <w:rFonts w:ascii="Cambria" w:hAnsi="Cambria"/>
        </w:rPr>
        <w:t xml:space="preserve"> OPREMANJE I ULAGANJE NA SPORTSKOM OBJEKTU U TOMICI, planiran u iznosu 20.000,00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K100222</w:t>
      </w:r>
      <w:proofErr w:type="spellEnd"/>
      <w:r w:rsidRPr="00F25C23">
        <w:rPr>
          <w:rFonts w:ascii="Cambria" w:hAnsi="Cambria"/>
        </w:rPr>
        <w:t xml:space="preserve"> IZGRADNJA PARKIRALIŠTA DRUŠTVENI DOM </w:t>
      </w:r>
      <w:proofErr w:type="spellStart"/>
      <w:r w:rsidRPr="00F25C23">
        <w:rPr>
          <w:rFonts w:ascii="Cambria" w:hAnsi="Cambria"/>
        </w:rPr>
        <w:t>RASTUŠJE</w:t>
      </w:r>
      <w:proofErr w:type="spellEnd"/>
      <w:r w:rsidRPr="00F25C23">
        <w:rPr>
          <w:rFonts w:ascii="Cambria" w:hAnsi="Cambria"/>
        </w:rPr>
        <w:t>, planiran u iznosu 15.000,00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PROGRAM: 2006 PROSTORNO UREĐENJE I UNAPREĐENJE STANOVANJA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Cilj: Programom se osiguravaju sredstva za redovito održavanje imovine Općine. Program obuhvaća aktivnosti i projekte kojima se osiguravaju sredstva za upravljanje materijalnom imovinom u vlasništvu općine Podcrkavlje. Osnovni cilj programa je unapređenje kvalitete života i rada korisnika stambenih i poslovnih prostora u vlasništvu općine Podcrkavlje. Posebni cilj programa je kvalitetno i odgovorno upravljanje stambenim i poslovnim prostorima u vlasništvu općine.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Pokazatelj uspješnosti:  Pokazatelji uspješnosti provedbe programa očituje se u samoj realizaciji navedenih kapitalnih projekata i aktivnosti. Planiran je u iznosu 35.000,00 EUR, a sadrži slijedeće aktivnosti: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K100064</w:t>
      </w:r>
      <w:proofErr w:type="spellEnd"/>
      <w:r w:rsidRPr="00F25C23">
        <w:rPr>
          <w:rFonts w:ascii="Cambria" w:hAnsi="Cambria"/>
        </w:rPr>
        <w:t xml:space="preserve"> OPREMANJE DRUŠTVENIH DOMOVA, planiran u iznosu 13.000,00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K100169</w:t>
      </w:r>
      <w:proofErr w:type="spellEnd"/>
      <w:r w:rsidRPr="00F25C23">
        <w:rPr>
          <w:rFonts w:ascii="Cambria" w:hAnsi="Cambria"/>
        </w:rPr>
        <w:t xml:space="preserve"> POSTAVLJANJE OGLASNIH PLOČA NA PODRUČJU OPĆINE, planiran u iznosu 2.000,00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TEKUĆI PROJEKT </w:t>
      </w:r>
      <w:proofErr w:type="spellStart"/>
      <w:r w:rsidRPr="00F25C23">
        <w:rPr>
          <w:rFonts w:ascii="Cambria" w:hAnsi="Cambria"/>
        </w:rPr>
        <w:t>T100153</w:t>
      </w:r>
      <w:proofErr w:type="spellEnd"/>
      <w:r w:rsidRPr="00F25C23">
        <w:rPr>
          <w:rFonts w:ascii="Cambria" w:hAnsi="Cambria"/>
        </w:rPr>
        <w:t xml:space="preserve"> POTICAJI ZA KUPNJU PRVE NEKRETNINE, planiran u iznosu 20.000,00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PROGRAM: 2007 RAZVOJ POLJOPRIVREDE I GOSPODARSTVA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Sredstva do </w:t>
      </w:r>
      <w:proofErr w:type="spellStart"/>
      <w:r w:rsidRPr="00F25C23">
        <w:rPr>
          <w:rFonts w:ascii="Cambria" w:hAnsi="Cambria"/>
        </w:rPr>
        <w:t>30.06.2023.g</w:t>
      </w:r>
      <w:proofErr w:type="spellEnd"/>
      <w:r w:rsidRPr="00F25C23">
        <w:rPr>
          <w:rFonts w:ascii="Cambria" w:hAnsi="Cambria"/>
        </w:rPr>
        <w:t xml:space="preserve"> nisu korištena. Planiran je u iznosu 6.600,00 EUR, a sadrži slijedeće aktivnosti: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A100031</w:t>
      </w:r>
      <w:proofErr w:type="spellEnd"/>
      <w:r w:rsidRPr="00F25C23">
        <w:rPr>
          <w:rFonts w:ascii="Cambria" w:hAnsi="Cambria"/>
        </w:rPr>
        <w:t xml:space="preserve"> POTICANJE POLJOPRIVREDNE DJELATNOSTI, planirana u iznosu 2.600,00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A100080</w:t>
      </w:r>
      <w:proofErr w:type="spellEnd"/>
      <w:r w:rsidRPr="00F25C23">
        <w:rPr>
          <w:rFonts w:ascii="Cambria" w:hAnsi="Cambria"/>
        </w:rPr>
        <w:t xml:space="preserve"> ELEMENTARNE NEPOGODE, planirana u iznosu 4.000,00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lastRenderedPageBreak/>
        <w:t>PROGRAM: 2008 PROTUPOŽARNA I CIVILNA ZAŠTITA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Cilj: Uređenje, planiranje, organiziranje, financiranje i provedba sustava civilne zaštite, financiranje Hrvatske gorske službe spašavanja, skrb o potrebama i interesima građana za organiziranjem i djelovanjem učinkovite vatrogasne službe, provedba mjera zaštite od požara.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Pokazatelj uspješnosti:  Broj intervencija u tekućoj godini, rad na prevenciji, opremanje postrojbi osobnom zaštitnom opremom, nedostajućom tehnikom, alatima i drugo. Planiran je u iznosu 46.650,00 EUR, a sadrži slijedeće aktivnosti: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A100032</w:t>
      </w:r>
      <w:proofErr w:type="spellEnd"/>
      <w:r w:rsidRPr="00F25C23">
        <w:rPr>
          <w:rFonts w:ascii="Cambria" w:hAnsi="Cambria"/>
        </w:rPr>
        <w:t xml:space="preserve"> SUFINANCIRANJE DOBROVOLJNOG VATROGASNOG DRUŠTVA, planirana u iznosu 40.000,00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A100067</w:t>
      </w:r>
      <w:proofErr w:type="spellEnd"/>
      <w:r w:rsidRPr="00F25C23">
        <w:rPr>
          <w:rFonts w:ascii="Cambria" w:hAnsi="Cambria"/>
        </w:rPr>
        <w:t xml:space="preserve"> INTERVENCIJE JAVNE VATROGASNE POSTROJBE, planirana u iznosu 1.000,00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A100068</w:t>
      </w:r>
      <w:proofErr w:type="spellEnd"/>
      <w:r w:rsidRPr="00F25C23">
        <w:rPr>
          <w:rFonts w:ascii="Cambria" w:hAnsi="Cambria"/>
        </w:rPr>
        <w:t xml:space="preserve"> RAZVOJ SUSTAVA CIVILNE ZAŠTITE, planirana u iznosu 5.650,00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PROGRAM: 2009 RAZVOJ SPORTA I REKREACIJE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Cilj:  održavanje postojećih sportskih objekata i terena te stvaranje boljih uvjeta za razvoj i promociju sporta u općini, povećanje broja korisnika sportskih objekata i sportskih terena, povećanje broja građana uključenih u rekreativne aktivnosti te pozitivan razvoj zajednice kao i  promocija općine Podcrkavlje u zemlji i van zemlje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Zadovoljavanje javnih potreba građana u sportu, kako natjecateljskom, rekreacijskom, školskom sportu, sportu mladih te sportu osoba s invaliditetom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Pokazatelj uspješnosti:  Podizanje kvalitete usluga i povećanje broja korisnika sportskih objekata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Veće zadovoljstvo građana kroz kvalitetno, ugodno i sigurno korištenje sportske infrastrukture, te dugoročna kontrola, odnosno smanjenje troškova zbog pravilnog održavanja. Planiran je u iznosu 59.000,00 EUR, a sadrži slijedeće aktivnosti: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A100070</w:t>
      </w:r>
      <w:proofErr w:type="spellEnd"/>
      <w:r w:rsidRPr="00F25C23">
        <w:rPr>
          <w:rFonts w:ascii="Cambria" w:hAnsi="Cambria"/>
        </w:rPr>
        <w:t xml:space="preserve"> SPORTSKE STIPENDIJE, planirana u iznosu 1.500,00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A100073</w:t>
      </w:r>
      <w:proofErr w:type="spellEnd"/>
      <w:r w:rsidRPr="00F25C23">
        <w:rPr>
          <w:rFonts w:ascii="Cambria" w:hAnsi="Cambria"/>
        </w:rPr>
        <w:t xml:space="preserve"> DJELOVANJE SPORTSKIH UDRUGA, planirana u iznosu 37.500,00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A100103</w:t>
      </w:r>
      <w:proofErr w:type="spellEnd"/>
      <w:r w:rsidRPr="00F25C23">
        <w:rPr>
          <w:rFonts w:ascii="Cambria" w:hAnsi="Cambria"/>
        </w:rPr>
        <w:t xml:space="preserve"> ODRŽAVANJE SPORTSKIH OBJEKATA, planirana u iznosu 6.000,00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K100104</w:t>
      </w:r>
      <w:proofErr w:type="spellEnd"/>
      <w:r w:rsidRPr="00F25C23">
        <w:rPr>
          <w:rFonts w:ascii="Cambria" w:hAnsi="Cambria"/>
        </w:rPr>
        <w:t xml:space="preserve"> DODATNO ULAGANJE NA SPORTSKIM OBJEKTIMA, planiran u iznosu 14.000,00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PROGRAM: 2010 JAVNE POTREBE U KULTURI I RELIGIJI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Cilj: Programom se utvrđuju aktivnosti, poslovi, djelatnosti, akcije i manifestacije u kulturi od značenja za općinu Podcrkavlje kao i njegovu promociju na svim razinama suradnje. Posebice se podržava i potiče kulturno umjetničko stvaralaštvo, programi ustanova u kulturi, te akcije i manifestacije koje doprinose promicanju kulture. Osnovni cilj programa je unapređenje kvalitete </w:t>
      </w:r>
      <w:r w:rsidRPr="00F25C23">
        <w:rPr>
          <w:rFonts w:ascii="Cambria" w:hAnsi="Cambria"/>
        </w:rPr>
        <w:lastRenderedPageBreak/>
        <w:t>života stanovnika općine Podcrkavlje, a posebni ciljevi programa su osiguranje financijskih sredstava za djelovanje udruga u kulturi te zadovoljenje kulturnih potreba žitelja općine Podcrkavlje.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Pokazatelj uspješnosti: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- broj financiranih projekata u kulturi,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- broj održanih manifestacija (posjetitelja). Planiran je u iznosu 51.700,00 EUR, a sadrži slijedeće aktivnosti: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A100035</w:t>
      </w:r>
      <w:proofErr w:type="spellEnd"/>
      <w:r w:rsidRPr="00F25C23">
        <w:rPr>
          <w:rFonts w:ascii="Cambria" w:hAnsi="Cambria"/>
        </w:rPr>
        <w:t xml:space="preserve"> KULTURNO UMJETNIČKI AMATERIZAM, planirana u iznosu 6.700,00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A100038</w:t>
      </w:r>
      <w:proofErr w:type="spellEnd"/>
      <w:r w:rsidRPr="00F25C23">
        <w:rPr>
          <w:rFonts w:ascii="Cambria" w:hAnsi="Cambria"/>
        </w:rPr>
        <w:t xml:space="preserve"> OČUVANJE SAKRALNE BAŠTINE, planirana u iznosu 12.000,00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A100074</w:t>
      </w:r>
      <w:proofErr w:type="spellEnd"/>
      <w:r w:rsidRPr="00F25C23">
        <w:rPr>
          <w:rFonts w:ascii="Cambria" w:hAnsi="Cambria"/>
        </w:rPr>
        <w:t xml:space="preserve"> KULTURNE MANIFESTACIJE OD INTERESA ZA OPĆINU, planirana u iznosu 3.000,00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K100186</w:t>
      </w:r>
      <w:proofErr w:type="spellEnd"/>
      <w:r w:rsidRPr="00F25C23">
        <w:rPr>
          <w:rFonts w:ascii="Cambria" w:hAnsi="Cambria"/>
        </w:rPr>
        <w:t xml:space="preserve"> RESTAURACIJA CRKVI, planiran u iznosu 30.000,00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PROGRAM: 2011 SOCIJALNA SKRB I NOVČANA POMOĆ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Cilj:  razvoj sustava socijalne skrbi u </w:t>
      </w:r>
      <w:proofErr w:type="spellStart"/>
      <w:r w:rsidRPr="00F25C23">
        <w:rPr>
          <w:rFonts w:ascii="Cambria" w:hAnsi="Cambria"/>
        </w:rPr>
        <w:t>Podcrkavlju</w:t>
      </w:r>
      <w:proofErr w:type="spellEnd"/>
      <w:r w:rsidRPr="00F25C23">
        <w:rPr>
          <w:rFonts w:ascii="Cambria" w:hAnsi="Cambria"/>
        </w:rPr>
        <w:t>, kroz financiranje raznih oblika socijalnih pomoći i usluga socijalno ugroženim osobama, osobama s financijskim i/ili zdravstvenim poteškoćama, umirovljenicima slabijeg imovnog stanja te financiranje nataliteta.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Pokazatelj uspješnosti:  Sustavno i kontinuirano pružanje raznih i što kvalitetnijih usluga socijalno najugroženijih skupina građana, sve veći broj rođene djece, poticanje obrazovanja mladih, pomoć sve većem broju obitelji te sustavna briga o djeci i mladima kroz razne aktivnosti. Planiran je u iznosu 38.500,00 EUR, a sadrži slijedeće aktivnosti: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A100041</w:t>
      </w:r>
      <w:proofErr w:type="spellEnd"/>
      <w:r w:rsidRPr="00F25C23">
        <w:rPr>
          <w:rFonts w:ascii="Cambria" w:hAnsi="Cambria"/>
        </w:rPr>
        <w:t xml:space="preserve"> JEDNOKRATNE NOVČANE POMOĆI OBITELJIMA I KUĆANSTVIMA, planirana u iznosu 4.000,00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A100042</w:t>
      </w:r>
      <w:proofErr w:type="spellEnd"/>
      <w:r w:rsidRPr="00F25C23">
        <w:rPr>
          <w:rFonts w:ascii="Cambria" w:hAnsi="Cambria"/>
        </w:rPr>
        <w:t xml:space="preserve"> NAKNADA ZA NOVOROĐENČAD, planirana u iznosu 10.000,00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A100048</w:t>
      </w:r>
      <w:proofErr w:type="spellEnd"/>
      <w:r w:rsidRPr="00F25C23">
        <w:rPr>
          <w:rFonts w:ascii="Cambria" w:hAnsi="Cambria"/>
        </w:rPr>
        <w:t xml:space="preserve"> STIPENDIRANJE STUDENATA, planirana u iznosu 10.000,00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A100075</w:t>
      </w:r>
      <w:proofErr w:type="spellEnd"/>
      <w:r w:rsidRPr="00F25C23">
        <w:rPr>
          <w:rFonts w:ascii="Cambria" w:hAnsi="Cambria"/>
        </w:rPr>
        <w:t xml:space="preserve"> DARIVANJE POVODOM SV. NIKOLE, planirana u iznosu 1.500,00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A100076</w:t>
      </w:r>
      <w:proofErr w:type="spellEnd"/>
      <w:r w:rsidRPr="00F25C23">
        <w:rPr>
          <w:rFonts w:ascii="Cambria" w:hAnsi="Cambria"/>
        </w:rPr>
        <w:t xml:space="preserve"> JEDNOKRATNE POMOĆI OBITELJIMA I KUĆANSTVIMA U NARAVI, planirana u iznosu 3.000,00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A100111</w:t>
      </w:r>
      <w:proofErr w:type="spellEnd"/>
      <w:r w:rsidRPr="00F25C23">
        <w:rPr>
          <w:rFonts w:ascii="Cambria" w:hAnsi="Cambria"/>
        </w:rPr>
        <w:t xml:space="preserve"> SUFINANCIRANJE RADNIH BILJEŽNICA I OSTALOG ŠKOLSKOG PRIBORA OSNOVNOŠKOLCIMA I SREDNJOŠKOLCIMA, planirana u iznosu 10.000,00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PROGRAM: 2013 JAVNE POTREBE U OBRAZOVANJU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lastRenderedPageBreak/>
        <w:t>Cilj: Programom se želi pružiti podrška školi u provođenju projekata, te djeci i mladima u pohađanju obrazovnih programa. Osnovni cilj programa je razvoj ljudskih potencijala. Posebni ciljevi programa su osiguranje dijela financijskih sredstava za realizaciju projekata škole usmjerenih na razvoj i unapređenje odgoja i obrazovanja.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Pokazatelji uspješnosti: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- broj učenika osnovne škole kojima se financira nabava radnih materijala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- broj učenika osnovne škola kojima se sufinanciraju vannastavne aktivnosti Planiran je u iznosu 3.800,00 EUR, a sadrži slijedeće aktivnosti: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A100082</w:t>
      </w:r>
      <w:proofErr w:type="spellEnd"/>
      <w:r w:rsidRPr="00F25C23">
        <w:rPr>
          <w:rFonts w:ascii="Cambria" w:hAnsi="Cambria"/>
        </w:rPr>
        <w:t xml:space="preserve"> SUFINANCIRANJE KAZALIŠNIH I OSTALIH PREDSTAVA, planirana u iznosu 1.000,00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A100115</w:t>
      </w:r>
      <w:proofErr w:type="spellEnd"/>
      <w:r w:rsidRPr="00F25C23">
        <w:rPr>
          <w:rFonts w:ascii="Cambria" w:hAnsi="Cambria"/>
        </w:rPr>
        <w:t xml:space="preserve"> SUFINANCIRANJE ŠKOLE ZA DJECU S TEŠKOĆAMA U RAZVOJU, planirana u iznosu 1.300,00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A100140</w:t>
      </w:r>
      <w:proofErr w:type="spellEnd"/>
      <w:r w:rsidRPr="00F25C23">
        <w:rPr>
          <w:rFonts w:ascii="Cambria" w:hAnsi="Cambria"/>
        </w:rPr>
        <w:t xml:space="preserve"> FINANCIRANJE VANŠKOLSKIH AKTIVNOSTI, planirana u iznosu 1.500,00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PROGRAM: 2014 ZAŠTITA OKOLIŠA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Cilj: Osiguranje zdravog načina života kroz zaštitu okoliša.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Povećanjem osnovnih životnih uvjeta socijalno ugroženim obiteljima i domaćinstvima postiže se veće zadovoljstvo cjelokupnog stanovništva i smanjuje broj društveno neprihvatljivog ponašanja. Planiran je u iznosu 39.600,00 EUR, a sadrži slijedeće aktivnosti: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A100087</w:t>
      </w:r>
      <w:proofErr w:type="spellEnd"/>
      <w:r w:rsidRPr="00F25C23">
        <w:rPr>
          <w:rFonts w:ascii="Cambria" w:hAnsi="Cambria"/>
        </w:rPr>
        <w:t xml:space="preserve"> VETERINARSKO - HIGIJENIČARSKI POSLOVI, planirana u iznosu 1.100,00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A100088</w:t>
      </w:r>
      <w:proofErr w:type="spellEnd"/>
      <w:r w:rsidRPr="00F25C23">
        <w:rPr>
          <w:rFonts w:ascii="Cambria" w:hAnsi="Cambria"/>
        </w:rPr>
        <w:t xml:space="preserve"> DERATIZACIJA I DEZINSEKCIJA, planirana u iznosu 25.000,00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A100089</w:t>
      </w:r>
      <w:proofErr w:type="spellEnd"/>
      <w:r w:rsidRPr="00F25C23">
        <w:rPr>
          <w:rFonts w:ascii="Cambria" w:hAnsi="Cambria"/>
        </w:rPr>
        <w:t xml:space="preserve"> FINANCIRANJE RADA SKLONIŠTA ZA ŽIVOTINJE, planirana u iznosu 3.500,00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A100109</w:t>
      </w:r>
      <w:proofErr w:type="spellEnd"/>
      <w:r w:rsidRPr="00F25C23">
        <w:rPr>
          <w:rFonts w:ascii="Cambria" w:hAnsi="Cambria"/>
        </w:rPr>
        <w:t xml:space="preserve"> KORIŠTENJE ODLAGALIŠTA OTPADA, planirana u iznosu 3.000,00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A100156</w:t>
      </w:r>
      <w:proofErr w:type="spellEnd"/>
      <w:r w:rsidRPr="00F25C23">
        <w:rPr>
          <w:rFonts w:ascii="Cambria" w:hAnsi="Cambria"/>
        </w:rPr>
        <w:t xml:space="preserve"> POTICAJNA NAKNADA ZA  SMANJENJE KOLIČINE MIJEŠANOG KOMUNALNOG OTPADA, planirana u iznosu 3.500,00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K100026</w:t>
      </w:r>
      <w:proofErr w:type="spellEnd"/>
      <w:r w:rsidRPr="00F25C23">
        <w:rPr>
          <w:rFonts w:ascii="Cambria" w:hAnsi="Cambria"/>
        </w:rPr>
        <w:t xml:space="preserve"> SELEKTIVNO SAKUPLJANJE OTPADA, planiran u iznosu 1.500,00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KAPITALNI PROJEKT </w:t>
      </w:r>
      <w:proofErr w:type="spellStart"/>
      <w:r w:rsidRPr="00F25C23">
        <w:rPr>
          <w:rFonts w:ascii="Cambria" w:hAnsi="Cambria"/>
        </w:rPr>
        <w:t>K100141</w:t>
      </w:r>
      <w:proofErr w:type="spellEnd"/>
      <w:r w:rsidRPr="00F25C23">
        <w:rPr>
          <w:rFonts w:ascii="Cambria" w:hAnsi="Cambria"/>
        </w:rPr>
        <w:t xml:space="preserve"> NADZIRANJE DIVLJIH DEPONIJA, planiran u iznosu 2.000,00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PROGRAM: 2015 AKTIVNA POLITIKA ZAPOŠLJAVANJA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Cilj: Zapošljavanje teže </w:t>
      </w:r>
      <w:proofErr w:type="spellStart"/>
      <w:r w:rsidRPr="00F25C23">
        <w:rPr>
          <w:rFonts w:ascii="Cambria" w:hAnsi="Cambria"/>
        </w:rPr>
        <w:t>zapošljive</w:t>
      </w:r>
      <w:proofErr w:type="spellEnd"/>
      <w:r w:rsidRPr="00F25C23">
        <w:rPr>
          <w:rFonts w:ascii="Cambria" w:hAnsi="Cambria"/>
        </w:rPr>
        <w:t xml:space="preserve"> ciljne skupine 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lastRenderedPageBreak/>
        <w:t>Održavanje objekata u optimalnom stanju da navedeni mogu koristiti mještanima i udrugama za njihove aktivnosti.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Održavanje groblja u funkcionalnom stanju, čišćenje i odvoz smeća.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Održavanje prometnica (zimski period)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Smanjenje količine otpada na javnim površinama.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Održavanje zelenih površina, šetnica, dječjih igrališta u funkcionalnom stanju.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Zapošljavanje nezaposlenih osoba radi pružanja usluge starijim mještanima Općine Podcrkavlje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Pokazatelj uspješnosti: zaposlene  pripadnice ciljane skupine nezaposlenih žena s nižom i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srednjom razinom obrazovanja, koje kontinuirano nailaze na niz poteškoća na tržištu rada, te ujedno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socijalnom uključivanju krajnjih korisnika – starijih i nemoćnih osoba. U </w:t>
      </w:r>
      <w:proofErr w:type="spellStart"/>
      <w:r w:rsidRPr="00F25C23">
        <w:rPr>
          <w:rFonts w:ascii="Cambria" w:hAnsi="Cambria"/>
        </w:rPr>
        <w:t>2023.godini</w:t>
      </w:r>
      <w:proofErr w:type="spellEnd"/>
      <w:r w:rsidRPr="00F25C23">
        <w:rPr>
          <w:rFonts w:ascii="Cambria" w:hAnsi="Cambria"/>
        </w:rPr>
        <w:t xml:space="preserve"> je na ovom projektu zaposleno 12 žena.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Na Javnim radovima zaposlena je 1 osoba. Planiran je u iznosu 191.000,00 EUR, a sadrži slijedeće aktivnosti: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A100056</w:t>
      </w:r>
      <w:proofErr w:type="spellEnd"/>
      <w:r w:rsidRPr="00F25C23">
        <w:rPr>
          <w:rFonts w:ascii="Cambria" w:hAnsi="Cambria"/>
        </w:rPr>
        <w:t xml:space="preserve"> POTICANJE ZAPOŠLJAVANJA, planirana u iznosu 20.000,00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TEKUĆI PROJEKT </w:t>
      </w:r>
      <w:proofErr w:type="spellStart"/>
      <w:r w:rsidRPr="00F25C23">
        <w:rPr>
          <w:rFonts w:ascii="Cambria" w:hAnsi="Cambria"/>
        </w:rPr>
        <w:t>T100194</w:t>
      </w:r>
      <w:proofErr w:type="spellEnd"/>
      <w:r w:rsidRPr="00F25C23">
        <w:rPr>
          <w:rFonts w:ascii="Cambria" w:hAnsi="Cambria"/>
        </w:rPr>
        <w:t xml:space="preserve"> PROJEKT "ZAŽELI", planiran u iznosu 171.000,00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PROGRAM: 2017 ZAŠTITA, OČUVANJE I UNAPREĐENJE ZDRAVLJA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Cilj: Za prijevoz pokojnika na obdukciju planirani rashodi iznose 662,95 eura za materijalne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rashode. Planiran je u iznosu 600,00 EUR, a sadrži slijedeće aktivnosti: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A100143</w:t>
      </w:r>
      <w:proofErr w:type="spellEnd"/>
      <w:r w:rsidRPr="00F25C23">
        <w:rPr>
          <w:rFonts w:ascii="Cambria" w:hAnsi="Cambria"/>
        </w:rPr>
        <w:t xml:space="preserve"> PRIJEVOZ POKOJNIKA NA OBDUKCIJU, planirana u iznosu 600,00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PROGRAM: 2019 UPRAVLJANJE LIKVIDNOŠĆ</w:t>
      </w:r>
      <w:r w:rsidR="00217205">
        <w:rPr>
          <w:rFonts w:ascii="Cambria" w:hAnsi="Cambria"/>
        </w:rPr>
        <w:t>U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ab/>
        <w:t>Za okvirne kredite za premošćivanje tekuće likvidnosti planirani rashodi iznose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3.314,75 eura za financijske rashode;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-</w:t>
      </w:r>
      <w:r w:rsidRPr="00F25C23">
        <w:rPr>
          <w:rFonts w:ascii="Cambria" w:hAnsi="Cambria"/>
        </w:rPr>
        <w:tab/>
        <w:t>Za otplatu dugoročnog kredita „Izgradnja društvenog i vatrogasnog doma u općini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Podcrkavlje“ planirani rashodi iznose 95.464,86 eura, od toga: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-</w:t>
      </w:r>
      <w:r w:rsidRPr="00F25C23">
        <w:rPr>
          <w:rFonts w:ascii="Cambria" w:hAnsi="Cambria"/>
        </w:rPr>
        <w:tab/>
        <w:t>Financijski rashodi planirani u iznosu od 15.910,81 eura;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-</w:t>
      </w:r>
      <w:r w:rsidRPr="00F25C23">
        <w:rPr>
          <w:rFonts w:ascii="Cambria" w:hAnsi="Cambria"/>
        </w:rPr>
        <w:tab/>
        <w:t>Izdaci za otplatu glavnice primljenih kredita i zajmova planirani u iznosu od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79.554,05 eura. Planiran je u iznosu 96.300,00 EUR, a sadrži slijedeće aktivnosti: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A100091</w:t>
      </w:r>
      <w:proofErr w:type="spellEnd"/>
      <w:r w:rsidRPr="00F25C23">
        <w:rPr>
          <w:rFonts w:ascii="Cambria" w:hAnsi="Cambria"/>
        </w:rPr>
        <w:t xml:space="preserve"> OKVIRNI KREDIT ZA PREMOŠĆIVANJE TEKUĆE LIKVIDNOSTI, planirana u iznosu 1.100,00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lastRenderedPageBreak/>
        <w:t xml:space="preserve">   ●  AKTIVNOST </w:t>
      </w:r>
      <w:proofErr w:type="spellStart"/>
      <w:r w:rsidRPr="00F25C23">
        <w:rPr>
          <w:rFonts w:ascii="Cambria" w:hAnsi="Cambria"/>
        </w:rPr>
        <w:t>A100155</w:t>
      </w:r>
      <w:proofErr w:type="spellEnd"/>
      <w:r w:rsidRPr="00F25C23">
        <w:rPr>
          <w:rFonts w:ascii="Cambria" w:hAnsi="Cambria"/>
        </w:rPr>
        <w:t xml:space="preserve"> OTPLATA DUGOROČNOG KREDITA "IZGRADNJA DRUŠTVENOG I VATROGASNOG DOMA U OPĆINI PODCRKAVLJE", planirana u iznosu 95.200,00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PROGRAM: 2018 FINANCIRANJE DJEČJEG VRTIĆA BAMBI PODCRKAVLJE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Za financiranje redovne djelatnosti dječjeg vrtića Bambi Podcrkavlje planirani rashodi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iznose 139.027,14 eura, od toga: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- Rashodi za zaposlene planirani u iznosu od 90.649,68 eura;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- Materijalni rashodi planirani u iznosu od 44.993,04 eura;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- Financijski rashodi planirani u iznosu od 597,25 eura;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-Rashodi za nabavu proizvedene dugotrajne imovine planirani u iznosu 2,787,17 Planiran je u iznosu 240.720,00 EUR, a sadrži slijedeće aktivnosti: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 xml:space="preserve">   ●  AKTIVNOST </w:t>
      </w:r>
      <w:proofErr w:type="spellStart"/>
      <w:r w:rsidRPr="00F25C23">
        <w:rPr>
          <w:rFonts w:ascii="Cambria" w:hAnsi="Cambria"/>
        </w:rPr>
        <w:t>A100159</w:t>
      </w:r>
      <w:proofErr w:type="spellEnd"/>
      <w:r w:rsidRPr="00F25C23">
        <w:rPr>
          <w:rFonts w:ascii="Cambria" w:hAnsi="Cambria"/>
        </w:rPr>
        <w:t xml:space="preserve"> FINANCIRANJE REDOVNE DJELATNOSTI DJEČJEG VRTIĆA BAMBI PODCRKAVLJE, planirana u iznosu 240.720,00 EUR.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  <w:b/>
          <w:bCs/>
        </w:rPr>
      </w:pPr>
    </w:p>
    <w:p w:rsidR="00F25C23" w:rsidRPr="00F25C23" w:rsidRDefault="00F25C23" w:rsidP="00F25C23">
      <w:pPr>
        <w:jc w:val="both"/>
        <w:rPr>
          <w:rFonts w:ascii="Cambria" w:hAnsi="Cambria"/>
          <w:b/>
          <w:bCs/>
        </w:rPr>
      </w:pPr>
    </w:p>
    <w:p w:rsidR="00F25C23" w:rsidRPr="00F25C23" w:rsidRDefault="00F25C23" w:rsidP="00217205">
      <w:pPr>
        <w:jc w:val="center"/>
        <w:rPr>
          <w:rFonts w:ascii="Cambria" w:hAnsi="Cambria"/>
          <w:b/>
          <w:bCs/>
        </w:rPr>
      </w:pPr>
      <w:r w:rsidRPr="00F25C23">
        <w:rPr>
          <w:rFonts w:ascii="Cambria" w:hAnsi="Cambria"/>
          <w:b/>
          <w:bCs/>
        </w:rPr>
        <w:t>Članak 5.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Ova odluka stupa na snagu 8 dana od dana objave u „Službenim novinama Općine Podcrkavlje“ i ima se objaviti na internet stranici Općine Podcrkavlje.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>KLASA: 400-06/24-01/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proofErr w:type="spellStart"/>
      <w:r w:rsidRPr="00F25C23">
        <w:rPr>
          <w:rFonts w:ascii="Cambria" w:hAnsi="Cambria"/>
        </w:rPr>
        <w:t>URBROJ</w:t>
      </w:r>
      <w:proofErr w:type="spellEnd"/>
      <w:r w:rsidRPr="00F25C23">
        <w:rPr>
          <w:rFonts w:ascii="Cambria" w:hAnsi="Cambria"/>
        </w:rPr>
        <w:t>: 2178-13-01/1-23</w:t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ab/>
      </w:r>
      <w:r w:rsidRPr="00F25C23">
        <w:rPr>
          <w:rFonts w:ascii="Cambria" w:hAnsi="Cambria"/>
        </w:rPr>
        <w:tab/>
      </w:r>
      <w:r w:rsidRPr="00F25C23">
        <w:rPr>
          <w:rFonts w:ascii="Cambria" w:hAnsi="Cambria"/>
        </w:rPr>
        <w:tab/>
      </w:r>
      <w:r w:rsidRPr="00F25C23">
        <w:rPr>
          <w:rFonts w:ascii="Cambria" w:hAnsi="Cambria"/>
        </w:rPr>
        <w:tab/>
      </w:r>
      <w:r w:rsidRPr="00F25C23">
        <w:rPr>
          <w:rFonts w:ascii="Cambria" w:hAnsi="Cambria"/>
        </w:rPr>
        <w:tab/>
      </w:r>
      <w:r w:rsidRPr="00F25C23">
        <w:rPr>
          <w:rFonts w:ascii="Cambria" w:hAnsi="Cambria"/>
        </w:rPr>
        <w:tab/>
      </w:r>
      <w:r w:rsidRPr="00F25C23">
        <w:rPr>
          <w:rFonts w:ascii="Cambria" w:hAnsi="Cambria"/>
        </w:rPr>
        <w:tab/>
      </w:r>
      <w:r w:rsidRPr="00F25C23">
        <w:rPr>
          <w:rFonts w:ascii="Cambria" w:hAnsi="Cambria"/>
        </w:rPr>
        <w:tab/>
      </w:r>
    </w:p>
    <w:p w:rsidR="00F25C23" w:rsidRPr="00F25C23" w:rsidRDefault="00F25C23" w:rsidP="00F25C23">
      <w:pPr>
        <w:jc w:val="both"/>
        <w:rPr>
          <w:rFonts w:ascii="Cambria" w:hAnsi="Cambria"/>
        </w:rPr>
      </w:pPr>
      <w:r w:rsidRPr="00F25C23">
        <w:rPr>
          <w:rFonts w:ascii="Cambria" w:hAnsi="Cambria"/>
        </w:rPr>
        <w:tab/>
      </w:r>
      <w:r w:rsidRPr="00F25C23">
        <w:rPr>
          <w:rFonts w:ascii="Cambria" w:hAnsi="Cambria"/>
        </w:rPr>
        <w:tab/>
        <w:t xml:space="preserve">                               </w:t>
      </w:r>
    </w:p>
    <w:p w:rsidR="00F25C23" w:rsidRPr="00F25C23" w:rsidRDefault="00F25C23" w:rsidP="00F25C23">
      <w:pPr>
        <w:jc w:val="both"/>
        <w:rPr>
          <w:rFonts w:ascii="Cambria" w:hAnsi="Cambria"/>
        </w:rPr>
      </w:pPr>
    </w:p>
    <w:p w:rsidR="00F25C23" w:rsidRPr="00F25C23" w:rsidRDefault="00F25C23" w:rsidP="00217205">
      <w:pPr>
        <w:jc w:val="right"/>
        <w:rPr>
          <w:rFonts w:ascii="Cambria" w:hAnsi="Cambria"/>
        </w:rPr>
      </w:pPr>
      <w:r w:rsidRPr="00F25C23">
        <w:rPr>
          <w:rFonts w:ascii="Cambria" w:hAnsi="Cambria"/>
        </w:rPr>
        <w:t xml:space="preserve">      Predsjednik Općinskog vijeća:</w:t>
      </w:r>
    </w:p>
    <w:p w:rsidR="00F25C23" w:rsidRPr="00F25C23" w:rsidRDefault="00F25C23" w:rsidP="00217205">
      <w:pPr>
        <w:jc w:val="right"/>
        <w:rPr>
          <w:rFonts w:ascii="Cambria" w:hAnsi="Cambria"/>
          <w:i/>
        </w:rPr>
      </w:pPr>
      <w:r w:rsidRPr="00F25C23"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           </w:t>
      </w:r>
      <w:r w:rsidRPr="00F25C23">
        <w:rPr>
          <w:rFonts w:ascii="Cambria" w:hAnsi="Cambria"/>
          <w:i/>
        </w:rPr>
        <w:t xml:space="preserve">Mato Kovačević, </w:t>
      </w:r>
      <w:proofErr w:type="spellStart"/>
      <w:r w:rsidRPr="00F25C23">
        <w:rPr>
          <w:rFonts w:ascii="Cambria" w:hAnsi="Cambria"/>
          <w:i/>
        </w:rPr>
        <w:t>dipl.ing.el</w:t>
      </w:r>
      <w:proofErr w:type="spellEnd"/>
      <w:r w:rsidRPr="00F25C23">
        <w:rPr>
          <w:rFonts w:ascii="Cambria" w:hAnsi="Cambria"/>
          <w:i/>
        </w:rPr>
        <w:t>.</w:t>
      </w:r>
    </w:p>
    <w:p w:rsidR="00A47CEB" w:rsidRPr="00F25C23" w:rsidRDefault="00A47CEB" w:rsidP="00F25C23">
      <w:pPr>
        <w:jc w:val="both"/>
        <w:rPr>
          <w:rFonts w:ascii="Cambria" w:hAnsi="Cambria"/>
        </w:rPr>
      </w:pPr>
    </w:p>
    <w:sectPr w:rsidR="00A47CEB" w:rsidRPr="00F25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7B2A"/>
    <w:multiLevelType w:val="hybridMultilevel"/>
    <w:tmpl w:val="5434B77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80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23"/>
    <w:rsid w:val="00217205"/>
    <w:rsid w:val="00261190"/>
    <w:rsid w:val="007162AD"/>
    <w:rsid w:val="00A47CEB"/>
    <w:rsid w:val="00F2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44CE"/>
  <w15:chartTrackingRefBased/>
  <w15:docId w15:val="{D4E7A72D-A6EA-4E2C-A55E-F835F646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4174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 </cp:lastModifiedBy>
  <cp:revision>1</cp:revision>
  <dcterms:created xsi:type="dcterms:W3CDTF">2024-11-19T07:38:00Z</dcterms:created>
  <dcterms:modified xsi:type="dcterms:W3CDTF">2024-11-19T07:43:00Z</dcterms:modified>
</cp:coreProperties>
</file>